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2D5" w:rsidRPr="00F723D1" w:rsidRDefault="004132D5" w:rsidP="00B62F87">
      <w:pPr>
        <w:pStyle w:val="a3"/>
        <w:jc w:val="center"/>
        <w:rPr>
          <w:b/>
          <w:sz w:val="26"/>
        </w:rPr>
      </w:pPr>
      <w:r w:rsidRPr="00F723D1">
        <w:rPr>
          <w:b/>
          <w:sz w:val="26"/>
        </w:rPr>
        <w:t>РОССИЙСКАЯ ФЕДЕРАЦИЯ ПРИМОРСКИЙ КРАЙ</w:t>
      </w:r>
    </w:p>
    <w:p w:rsidR="004132D5" w:rsidRPr="00F723D1" w:rsidRDefault="004132D5" w:rsidP="00B62F87">
      <w:pPr>
        <w:jc w:val="center"/>
        <w:rPr>
          <w:b/>
          <w:sz w:val="26"/>
        </w:rPr>
      </w:pPr>
      <w:r w:rsidRPr="00F723D1">
        <w:rPr>
          <w:b/>
          <w:sz w:val="26"/>
        </w:rPr>
        <w:t xml:space="preserve">МУНИЦИПАЛЬНЫЙ КОМИТЕТ </w:t>
      </w:r>
    </w:p>
    <w:p w:rsidR="004132D5" w:rsidRPr="00F723D1" w:rsidRDefault="004132D5" w:rsidP="00B62F87">
      <w:pPr>
        <w:jc w:val="center"/>
        <w:rPr>
          <w:b/>
          <w:sz w:val="26"/>
        </w:rPr>
      </w:pPr>
      <w:r w:rsidRPr="00F723D1">
        <w:rPr>
          <w:b/>
          <w:sz w:val="26"/>
        </w:rPr>
        <w:t>КИРОВСКОГО ГОРОДСКОГО ПОСЕЛЕНИЯ</w:t>
      </w:r>
    </w:p>
    <w:p w:rsidR="004132D5" w:rsidRDefault="004132D5" w:rsidP="00B62F87">
      <w:pPr>
        <w:jc w:val="center"/>
        <w:rPr>
          <w:b/>
          <w:sz w:val="26"/>
        </w:rPr>
      </w:pPr>
      <w:r w:rsidRPr="00F723D1">
        <w:rPr>
          <w:b/>
          <w:sz w:val="26"/>
        </w:rPr>
        <w:t>(</w:t>
      </w:r>
      <w:r>
        <w:rPr>
          <w:b/>
          <w:sz w:val="26"/>
        </w:rPr>
        <w:t>четвертый</w:t>
      </w:r>
      <w:r w:rsidRPr="00F723D1">
        <w:rPr>
          <w:b/>
          <w:sz w:val="26"/>
        </w:rPr>
        <w:t xml:space="preserve"> созыв)</w:t>
      </w:r>
      <w:r>
        <w:rPr>
          <w:b/>
          <w:sz w:val="26"/>
        </w:rPr>
        <w:t xml:space="preserve"> </w:t>
      </w:r>
    </w:p>
    <w:p w:rsidR="004132D5" w:rsidRPr="00F723D1" w:rsidRDefault="004132D5" w:rsidP="00B62F87">
      <w:pPr>
        <w:jc w:val="center"/>
        <w:rPr>
          <w:b/>
          <w:sz w:val="26"/>
        </w:rPr>
      </w:pPr>
    </w:p>
    <w:p w:rsidR="004132D5" w:rsidRPr="00F723D1" w:rsidRDefault="004132D5" w:rsidP="00B62F87">
      <w:pPr>
        <w:jc w:val="center"/>
        <w:rPr>
          <w:b/>
          <w:sz w:val="26"/>
        </w:rPr>
      </w:pPr>
      <w:proofErr w:type="gramStart"/>
      <w:r w:rsidRPr="00F723D1">
        <w:rPr>
          <w:b/>
          <w:sz w:val="26"/>
        </w:rPr>
        <w:t>Р</w:t>
      </w:r>
      <w:proofErr w:type="gramEnd"/>
      <w:r w:rsidRPr="00F723D1">
        <w:rPr>
          <w:b/>
          <w:sz w:val="26"/>
        </w:rPr>
        <w:t xml:space="preserve"> Е Ш Е Н И Е</w:t>
      </w:r>
    </w:p>
    <w:p w:rsidR="004132D5" w:rsidRPr="00F723D1" w:rsidRDefault="004132D5" w:rsidP="00B62F87">
      <w:pPr>
        <w:ind w:left="627"/>
        <w:rPr>
          <w:b/>
          <w:sz w:val="26"/>
        </w:rPr>
      </w:pPr>
      <w:r>
        <w:rPr>
          <w:b/>
          <w:sz w:val="26"/>
        </w:rPr>
        <w:t xml:space="preserve">                                                              </w:t>
      </w:r>
    </w:p>
    <w:p w:rsidR="004132D5" w:rsidRPr="00F723D1" w:rsidRDefault="004132D5" w:rsidP="00B62F87">
      <w:pPr>
        <w:jc w:val="center"/>
        <w:rPr>
          <w:b/>
          <w:sz w:val="26"/>
        </w:rPr>
      </w:pPr>
    </w:p>
    <w:p w:rsidR="004132D5" w:rsidRPr="00B62F87" w:rsidRDefault="001628C1" w:rsidP="00B62F87">
      <w:pPr>
        <w:rPr>
          <w:b/>
          <w:sz w:val="26"/>
        </w:rPr>
      </w:pPr>
      <w:r>
        <w:rPr>
          <w:b/>
          <w:sz w:val="26"/>
        </w:rPr>
        <w:t>11.12.2020 г.</w:t>
      </w:r>
      <w:r w:rsidR="004132D5" w:rsidRPr="00F723D1">
        <w:rPr>
          <w:b/>
          <w:sz w:val="26"/>
        </w:rPr>
        <w:t xml:space="preserve">                             </w:t>
      </w:r>
      <w:r w:rsidR="004132D5">
        <w:rPr>
          <w:b/>
          <w:sz w:val="26"/>
        </w:rPr>
        <w:t xml:space="preserve">     </w:t>
      </w:r>
      <w:r w:rsidR="004132D5" w:rsidRPr="00F723D1">
        <w:rPr>
          <w:b/>
          <w:sz w:val="26"/>
        </w:rPr>
        <w:t xml:space="preserve">   </w:t>
      </w:r>
      <w:proofErr w:type="spellStart"/>
      <w:r w:rsidR="004132D5" w:rsidRPr="00F723D1">
        <w:rPr>
          <w:b/>
          <w:sz w:val="26"/>
        </w:rPr>
        <w:t>пгт</w:t>
      </w:r>
      <w:proofErr w:type="spellEnd"/>
      <w:r w:rsidR="004132D5" w:rsidRPr="00F723D1">
        <w:rPr>
          <w:b/>
          <w:sz w:val="26"/>
        </w:rPr>
        <w:t xml:space="preserve">. Кировский                                   </w:t>
      </w:r>
      <w:r w:rsidR="004132D5">
        <w:rPr>
          <w:b/>
          <w:sz w:val="26"/>
        </w:rPr>
        <w:t xml:space="preserve">   </w:t>
      </w:r>
      <w:r w:rsidR="004132D5" w:rsidRPr="00F723D1">
        <w:rPr>
          <w:b/>
          <w:sz w:val="26"/>
        </w:rPr>
        <w:t xml:space="preserve">  </w:t>
      </w:r>
      <w:r w:rsidR="004132D5">
        <w:rPr>
          <w:b/>
          <w:sz w:val="26"/>
        </w:rPr>
        <w:t xml:space="preserve">    </w:t>
      </w:r>
      <w:r w:rsidR="004132D5" w:rsidRPr="00F723D1">
        <w:rPr>
          <w:b/>
          <w:sz w:val="26"/>
        </w:rPr>
        <w:t>№</w:t>
      </w:r>
      <w:r w:rsidR="004132D5">
        <w:rPr>
          <w:b/>
          <w:sz w:val="26"/>
        </w:rPr>
        <w:t xml:space="preserve"> </w:t>
      </w:r>
      <w:r w:rsidR="004132D5">
        <w:rPr>
          <w:b/>
          <w:sz w:val="26"/>
        </w:rPr>
        <w:softHyphen/>
      </w:r>
      <w:r w:rsidR="004132D5">
        <w:rPr>
          <w:b/>
          <w:sz w:val="26"/>
        </w:rPr>
        <w:softHyphen/>
      </w:r>
      <w:r w:rsidR="004132D5">
        <w:rPr>
          <w:b/>
          <w:sz w:val="26"/>
        </w:rPr>
        <w:softHyphen/>
      </w:r>
      <w:r w:rsidR="004132D5">
        <w:rPr>
          <w:b/>
          <w:sz w:val="26"/>
        </w:rPr>
        <w:softHyphen/>
      </w:r>
      <w:r w:rsidR="004132D5">
        <w:rPr>
          <w:b/>
          <w:sz w:val="26"/>
        </w:rPr>
        <w:softHyphen/>
      </w:r>
      <w:r w:rsidR="00C22300">
        <w:rPr>
          <w:b/>
          <w:sz w:val="26"/>
        </w:rPr>
        <w:t>36</w:t>
      </w:r>
    </w:p>
    <w:p w:rsidR="004132D5" w:rsidRPr="00F723D1" w:rsidRDefault="004132D5" w:rsidP="00B62F87">
      <w:pPr>
        <w:rPr>
          <w:b/>
          <w:sz w:val="26"/>
        </w:rPr>
      </w:pPr>
    </w:p>
    <w:p w:rsidR="004132D5" w:rsidRDefault="004132D5" w:rsidP="00B62F87">
      <w:pPr>
        <w:jc w:val="center"/>
        <w:rPr>
          <w:b/>
          <w:sz w:val="28"/>
          <w:szCs w:val="28"/>
        </w:rPr>
      </w:pPr>
      <w:r w:rsidRPr="00B62F87">
        <w:rPr>
          <w:b/>
          <w:sz w:val="28"/>
          <w:szCs w:val="28"/>
        </w:rPr>
        <w:t xml:space="preserve">Об установлении оснований признания </w:t>
      </w:r>
      <w:proofErr w:type="gramStart"/>
      <w:r w:rsidRPr="00B62F87">
        <w:rPr>
          <w:b/>
          <w:sz w:val="28"/>
          <w:szCs w:val="28"/>
        </w:rPr>
        <w:t>безнадежными</w:t>
      </w:r>
      <w:proofErr w:type="gramEnd"/>
      <w:r w:rsidRPr="00B62F87">
        <w:rPr>
          <w:b/>
          <w:sz w:val="28"/>
          <w:szCs w:val="28"/>
        </w:rPr>
        <w:t xml:space="preserve"> к взысканию недоимки, задолженности по пеням и штрафам по местным налогам</w:t>
      </w:r>
      <w:r>
        <w:rPr>
          <w:b/>
          <w:sz w:val="28"/>
          <w:szCs w:val="28"/>
        </w:rPr>
        <w:t xml:space="preserve"> на территории Кировского городского поселения</w:t>
      </w:r>
    </w:p>
    <w:p w:rsidR="004132D5" w:rsidRDefault="004132D5" w:rsidP="00B62F87">
      <w:pPr>
        <w:jc w:val="center"/>
        <w:rPr>
          <w:b/>
          <w:sz w:val="28"/>
          <w:szCs w:val="28"/>
        </w:rPr>
      </w:pPr>
    </w:p>
    <w:p w:rsidR="004132D5" w:rsidRPr="00B62F87" w:rsidRDefault="004132D5" w:rsidP="00417B30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B62F87">
        <w:rPr>
          <w:sz w:val="28"/>
          <w:szCs w:val="28"/>
          <w:lang w:eastAsia="en-US"/>
        </w:rPr>
        <w:t xml:space="preserve">В соответствии с Федеральным </w:t>
      </w:r>
      <w:hyperlink r:id="rId5" w:history="1">
        <w:r w:rsidRPr="00B62F87">
          <w:rPr>
            <w:sz w:val="28"/>
            <w:szCs w:val="28"/>
            <w:lang w:eastAsia="en-US"/>
          </w:rPr>
          <w:t>законом</w:t>
        </w:r>
      </w:hyperlink>
      <w:r w:rsidRPr="00B62F87">
        <w:rPr>
          <w:sz w:val="28"/>
          <w:szCs w:val="28"/>
          <w:lang w:eastAsia="en-US"/>
        </w:rPr>
        <w:t xml:space="preserve"> от 06.10.2003г. № 131-ФЗ «Об общих принципах организации местного самоуправления в Российской Федерации», с пунктом 3 статьи 59 «Признание недоимки и задолженности по пеням и штрафам безнадежными к взысканию и их списание» Налогового кодекса Российской Федерации, статьи 47.2 «Принятие решения о признании безнадежной к взысканию задолженности по платежам в бюджет и о ее списании (восстановлении</w:t>
      </w:r>
      <w:proofErr w:type="gramEnd"/>
      <w:r w:rsidRPr="00B62F87">
        <w:rPr>
          <w:sz w:val="28"/>
          <w:szCs w:val="28"/>
          <w:lang w:eastAsia="en-US"/>
        </w:rPr>
        <w:t xml:space="preserve">)» Бюджетного кодекса Российской Федерации и на основании Устава Кировского городского поселения, принятого решением муниципального комитета </w:t>
      </w:r>
      <w:r w:rsidRPr="00B62F87">
        <w:rPr>
          <w:color w:val="000000"/>
          <w:sz w:val="28"/>
          <w:szCs w:val="28"/>
        </w:rPr>
        <w:t xml:space="preserve"> </w:t>
      </w:r>
      <w:r w:rsidRPr="00B62F87">
        <w:rPr>
          <w:sz w:val="28"/>
          <w:szCs w:val="28"/>
        </w:rPr>
        <w:t>Кировского городского поселения 17 августа 2005 года № 5, (в редакции Устава от 09.09.2020 года № 582)</w:t>
      </w:r>
      <w:r w:rsidRPr="00B62F87">
        <w:rPr>
          <w:color w:val="000000"/>
          <w:sz w:val="28"/>
          <w:szCs w:val="28"/>
        </w:rPr>
        <w:t xml:space="preserve"> </w:t>
      </w:r>
      <w:r w:rsidRPr="00B62F87">
        <w:rPr>
          <w:sz w:val="28"/>
          <w:szCs w:val="28"/>
        </w:rPr>
        <w:t>муниципальный комитет Кировского городского поселения</w:t>
      </w:r>
    </w:p>
    <w:p w:rsidR="004132D5" w:rsidRPr="00F723D1" w:rsidRDefault="004132D5" w:rsidP="00417B30">
      <w:pPr>
        <w:ind w:firstLine="708"/>
        <w:jc w:val="both"/>
        <w:rPr>
          <w:sz w:val="26"/>
          <w:szCs w:val="26"/>
        </w:rPr>
      </w:pPr>
    </w:p>
    <w:p w:rsidR="004132D5" w:rsidRPr="00417B30" w:rsidRDefault="004132D5" w:rsidP="00417B30">
      <w:pPr>
        <w:jc w:val="both"/>
        <w:rPr>
          <w:b/>
          <w:sz w:val="26"/>
          <w:szCs w:val="26"/>
        </w:rPr>
      </w:pPr>
      <w:r w:rsidRPr="00417B30">
        <w:rPr>
          <w:b/>
          <w:sz w:val="26"/>
          <w:szCs w:val="26"/>
        </w:rPr>
        <w:t xml:space="preserve">    РЕШИЛ:</w:t>
      </w:r>
    </w:p>
    <w:p w:rsidR="004132D5" w:rsidRDefault="004132D5" w:rsidP="00712373">
      <w:pPr>
        <w:jc w:val="both"/>
        <w:rPr>
          <w:sz w:val="26"/>
          <w:szCs w:val="26"/>
        </w:rPr>
      </w:pPr>
    </w:p>
    <w:p w:rsidR="004132D5" w:rsidRPr="00C80831" w:rsidRDefault="004132D5" w:rsidP="00C80831">
      <w:pPr>
        <w:ind w:firstLine="426"/>
        <w:jc w:val="both"/>
        <w:rPr>
          <w:sz w:val="28"/>
          <w:szCs w:val="28"/>
        </w:rPr>
      </w:pPr>
      <w:r w:rsidRPr="00C80831">
        <w:rPr>
          <w:sz w:val="28"/>
          <w:szCs w:val="28"/>
        </w:rPr>
        <w:t>Установить следующие основания признания безнадежными к взысканию недоимки, задолженности по пеням и штрафам по местным налогам.</w:t>
      </w:r>
    </w:p>
    <w:p w:rsidR="004132D5" w:rsidRDefault="004132D5" w:rsidP="00C80831">
      <w:pPr>
        <w:pStyle w:val="a7"/>
        <w:ind w:left="425"/>
        <w:jc w:val="both"/>
        <w:rPr>
          <w:sz w:val="28"/>
          <w:szCs w:val="28"/>
        </w:rPr>
      </w:pPr>
    </w:p>
    <w:p w:rsidR="004132D5" w:rsidRPr="00C80831" w:rsidRDefault="004132D5" w:rsidP="00C80831">
      <w:pPr>
        <w:pStyle w:val="a7"/>
        <w:ind w:left="426"/>
        <w:jc w:val="both"/>
        <w:rPr>
          <w:b/>
          <w:sz w:val="28"/>
          <w:szCs w:val="28"/>
        </w:rPr>
      </w:pPr>
      <w:r w:rsidRPr="00C80831">
        <w:rPr>
          <w:b/>
          <w:sz w:val="28"/>
          <w:szCs w:val="28"/>
        </w:rPr>
        <w:t>СТАТЬЯ 1</w:t>
      </w:r>
    </w:p>
    <w:p w:rsidR="004132D5" w:rsidRDefault="004132D5" w:rsidP="00C80831">
      <w:pPr>
        <w:pStyle w:val="a7"/>
        <w:ind w:left="426"/>
        <w:jc w:val="both"/>
        <w:rPr>
          <w:sz w:val="28"/>
          <w:szCs w:val="28"/>
        </w:rPr>
      </w:pPr>
    </w:p>
    <w:p w:rsidR="004132D5" w:rsidRPr="00C80831" w:rsidRDefault="004132D5" w:rsidP="00C80831">
      <w:pPr>
        <w:ind w:firstLine="426"/>
        <w:jc w:val="both"/>
        <w:rPr>
          <w:sz w:val="28"/>
          <w:szCs w:val="28"/>
        </w:rPr>
      </w:pPr>
      <w:r w:rsidRPr="00C80831">
        <w:rPr>
          <w:sz w:val="28"/>
          <w:szCs w:val="28"/>
        </w:rPr>
        <w:t xml:space="preserve">Настоящее Решение в соответствии с пунктом 3 статьи 59 Налогового кодекса Российской Федерации устанавливает основания признания </w:t>
      </w:r>
      <w:proofErr w:type="gramStart"/>
      <w:r w:rsidRPr="00C80831">
        <w:rPr>
          <w:sz w:val="28"/>
          <w:szCs w:val="28"/>
        </w:rPr>
        <w:t>безнадежными</w:t>
      </w:r>
      <w:proofErr w:type="gramEnd"/>
      <w:r w:rsidRPr="00C80831">
        <w:rPr>
          <w:sz w:val="28"/>
          <w:szCs w:val="28"/>
        </w:rPr>
        <w:t xml:space="preserve"> к взысканию недоимки по местным налогам, задолженности по пеням и штрафам по этим налогам.</w:t>
      </w:r>
    </w:p>
    <w:p w:rsidR="004132D5" w:rsidRDefault="004132D5" w:rsidP="00C80831">
      <w:pPr>
        <w:pStyle w:val="a7"/>
        <w:ind w:left="426"/>
        <w:jc w:val="both"/>
        <w:rPr>
          <w:sz w:val="28"/>
          <w:szCs w:val="28"/>
        </w:rPr>
      </w:pPr>
    </w:p>
    <w:p w:rsidR="004132D5" w:rsidRPr="00C80831" w:rsidRDefault="004132D5" w:rsidP="00C80831">
      <w:pPr>
        <w:pStyle w:val="a7"/>
        <w:ind w:left="426"/>
        <w:jc w:val="both"/>
        <w:rPr>
          <w:b/>
          <w:sz w:val="28"/>
          <w:szCs w:val="28"/>
        </w:rPr>
      </w:pPr>
      <w:r w:rsidRPr="00C80831">
        <w:rPr>
          <w:b/>
          <w:sz w:val="28"/>
          <w:szCs w:val="28"/>
        </w:rPr>
        <w:t>СТАТЬЯ 2</w:t>
      </w:r>
    </w:p>
    <w:p w:rsidR="004132D5" w:rsidRDefault="004132D5" w:rsidP="00C80831">
      <w:pPr>
        <w:pStyle w:val="a7"/>
        <w:ind w:left="426"/>
        <w:jc w:val="both"/>
        <w:rPr>
          <w:sz w:val="28"/>
          <w:szCs w:val="28"/>
        </w:rPr>
      </w:pPr>
    </w:p>
    <w:p w:rsidR="004132D5" w:rsidRPr="00C80831" w:rsidRDefault="004132D5" w:rsidP="00C80831">
      <w:pPr>
        <w:ind w:firstLine="425"/>
        <w:jc w:val="both"/>
        <w:rPr>
          <w:sz w:val="28"/>
          <w:szCs w:val="28"/>
        </w:rPr>
      </w:pPr>
      <w:r w:rsidRPr="00C80831">
        <w:rPr>
          <w:sz w:val="28"/>
          <w:szCs w:val="28"/>
        </w:rPr>
        <w:t>Установить следующие основания признания безнадежными к взысканию недоимки, задолженности по пеням и штрафам по местным налогам:</w:t>
      </w:r>
    </w:p>
    <w:p w:rsidR="004132D5" w:rsidRPr="00417B30" w:rsidRDefault="004132D5" w:rsidP="00712373">
      <w:pPr>
        <w:tabs>
          <w:tab w:val="center" w:pos="4153"/>
          <w:tab w:val="right" w:pos="8306"/>
        </w:tabs>
        <w:ind w:firstLine="425"/>
        <w:jc w:val="both"/>
        <w:rPr>
          <w:sz w:val="28"/>
          <w:szCs w:val="28"/>
        </w:rPr>
      </w:pPr>
      <w:proofErr w:type="gramStart"/>
      <w:r w:rsidRPr="00417B30">
        <w:rPr>
          <w:sz w:val="28"/>
          <w:szCs w:val="28"/>
        </w:rPr>
        <w:t xml:space="preserve">1) наличие недоимки, задолженности по пеням и штрафам по земельному налогу физических лиц на </w:t>
      </w:r>
      <w:r>
        <w:rPr>
          <w:sz w:val="28"/>
          <w:szCs w:val="28"/>
        </w:rPr>
        <w:t>т</w:t>
      </w:r>
      <w:r w:rsidRPr="00417B30">
        <w:rPr>
          <w:sz w:val="28"/>
          <w:szCs w:val="28"/>
        </w:rPr>
        <w:t xml:space="preserve">ерритории Кировского </w:t>
      </w:r>
      <w:r>
        <w:rPr>
          <w:sz w:val="28"/>
          <w:szCs w:val="28"/>
        </w:rPr>
        <w:t>городского поселения</w:t>
      </w:r>
      <w:r w:rsidRPr="00417B30">
        <w:rPr>
          <w:sz w:val="28"/>
          <w:szCs w:val="28"/>
        </w:rPr>
        <w:t xml:space="preserve">, налогу на имущество физических лиц на территории Кировского </w:t>
      </w:r>
      <w:r>
        <w:rPr>
          <w:sz w:val="28"/>
          <w:szCs w:val="28"/>
        </w:rPr>
        <w:t>городского поселения</w:t>
      </w:r>
      <w:r w:rsidRPr="00417B30">
        <w:rPr>
          <w:sz w:val="28"/>
          <w:szCs w:val="28"/>
        </w:rPr>
        <w:t xml:space="preserve">, умерших или объявленных судом умершими, в случае отказа </w:t>
      </w:r>
      <w:r w:rsidRPr="00417B30">
        <w:rPr>
          <w:sz w:val="28"/>
          <w:szCs w:val="28"/>
        </w:rPr>
        <w:lastRenderedPageBreak/>
        <w:t>наследников от права на наследство либо отсутствия наследников, либо непринятия наследства по истечении шести месяцев, а также в случае, если наследники не имеют права</w:t>
      </w:r>
      <w:proofErr w:type="gramEnd"/>
      <w:r w:rsidRPr="00417B30">
        <w:rPr>
          <w:sz w:val="28"/>
          <w:szCs w:val="28"/>
        </w:rPr>
        <w:t xml:space="preserve"> </w:t>
      </w:r>
      <w:proofErr w:type="gramStart"/>
      <w:r w:rsidRPr="00417B30">
        <w:rPr>
          <w:sz w:val="28"/>
          <w:szCs w:val="28"/>
        </w:rPr>
        <w:t>наследовать или отстранены от наследования;</w:t>
      </w:r>
      <w:proofErr w:type="gramEnd"/>
    </w:p>
    <w:p w:rsidR="004132D5" w:rsidRPr="00417B30" w:rsidRDefault="004132D5" w:rsidP="00712373">
      <w:pPr>
        <w:tabs>
          <w:tab w:val="center" w:pos="4153"/>
          <w:tab w:val="right" w:pos="8306"/>
        </w:tabs>
        <w:ind w:firstLine="425"/>
        <w:jc w:val="both"/>
        <w:rPr>
          <w:sz w:val="28"/>
          <w:szCs w:val="28"/>
        </w:rPr>
      </w:pPr>
      <w:proofErr w:type="gramStart"/>
      <w:r w:rsidRPr="00417B30">
        <w:rPr>
          <w:sz w:val="28"/>
          <w:szCs w:val="28"/>
        </w:rPr>
        <w:t xml:space="preserve">2) наличие недоимки, задолженности по пеням и штрафам по земельному налогу физических лиц на территории Кировского </w:t>
      </w:r>
      <w:r>
        <w:rPr>
          <w:sz w:val="28"/>
          <w:szCs w:val="28"/>
        </w:rPr>
        <w:t>городского поселения</w:t>
      </w:r>
      <w:r w:rsidRPr="00417B30">
        <w:rPr>
          <w:sz w:val="28"/>
          <w:szCs w:val="28"/>
        </w:rPr>
        <w:t xml:space="preserve">, налогу на имущество физических лиц на территории Кировского </w:t>
      </w:r>
      <w:r>
        <w:rPr>
          <w:sz w:val="28"/>
          <w:szCs w:val="28"/>
        </w:rPr>
        <w:t>городского поселения</w:t>
      </w:r>
      <w:r w:rsidRPr="00417B30">
        <w:rPr>
          <w:sz w:val="28"/>
          <w:szCs w:val="28"/>
        </w:rPr>
        <w:t>, не находящихся в процедурах, применяемых в деле о несостоятельности (банкротстве), в случае, если взыскание налоговыми органами этой недоимки, задолженности по пеням и штрафам оказалось невозможным в связи с вынесением судебным приставом-исполнителем постановления</w:t>
      </w:r>
      <w:proofErr w:type="gramEnd"/>
      <w:r w:rsidRPr="00417B30">
        <w:rPr>
          <w:sz w:val="28"/>
          <w:szCs w:val="28"/>
        </w:rPr>
        <w:t xml:space="preserve">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2 октября 2007 года N 229-ФЗ "Об исполнительном производстве" и истечением срока предъявления исполнительного документа;</w:t>
      </w:r>
    </w:p>
    <w:p w:rsidR="004132D5" w:rsidRPr="00417B30" w:rsidRDefault="004132D5" w:rsidP="00712373">
      <w:pPr>
        <w:tabs>
          <w:tab w:val="center" w:pos="4153"/>
          <w:tab w:val="right" w:pos="8306"/>
        </w:tabs>
        <w:ind w:firstLine="425"/>
        <w:jc w:val="both"/>
        <w:rPr>
          <w:sz w:val="28"/>
          <w:szCs w:val="28"/>
        </w:rPr>
      </w:pPr>
      <w:r w:rsidRPr="00417B30">
        <w:rPr>
          <w:sz w:val="28"/>
          <w:szCs w:val="28"/>
        </w:rPr>
        <w:t>3) наличие недоимки, задолженности по пеням и штрафам по местным налогам, отмененным в соответствии с законодательством Российской Федерации о налогах и сборах в случае истечения установленного законодательством Российской Федерации о налогах и сборах срока принудительного взыскания;</w:t>
      </w:r>
    </w:p>
    <w:p w:rsidR="004132D5" w:rsidRDefault="004132D5" w:rsidP="00114684">
      <w:pPr>
        <w:tabs>
          <w:tab w:val="center" w:pos="4153"/>
          <w:tab w:val="right" w:pos="8306"/>
        </w:tabs>
        <w:ind w:firstLine="425"/>
        <w:jc w:val="both"/>
        <w:rPr>
          <w:sz w:val="28"/>
          <w:szCs w:val="28"/>
        </w:rPr>
      </w:pPr>
      <w:r w:rsidRPr="00417B30">
        <w:rPr>
          <w:sz w:val="28"/>
          <w:szCs w:val="28"/>
        </w:rPr>
        <w:t xml:space="preserve">4) наличие задолженности по пеням по земельному налогу физических лиц на территории </w:t>
      </w:r>
      <w:r>
        <w:rPr>
          <w:sz w:val="28"/>
          <w:szCs w:val="28"/>
        </w:rPr>
        <w:t>Кировского городского поселения</w:t>
      </w:r>
      <w:r w:rsidRPr="00417B30">
        <w:rPr>
          <w:sz w:val="28"/>
          <w:szCs w:val="28"/>
        </w:rPr>
        <w:t xml:space="preserve">, налогу на имущество физических лиц на территории Кировского </w:t>
      </w:r>
      <w:r>
        <w:rPr>
          <w:sz w:val="28"/>
          <w:szCs w:val="28"/>
        </w:rPr>
        <w:t>городского поселения</w:t>
      </w:r>
      <w:r w:rsidRPr="00417B30">
        <w:rPr>
          <w:sz w:val="28"/>
          <w:szCs w:val="28"/>
        </w:rPr>
        <w:t>, срок образования которых более трех лет, при отсутствии недоимки по налогу, за неуплату которого они начислены.</w:t>
      </w:r>
    </w:p>
    <w:p w:rsidR="004132D5" w:rsidRDefault="004132D5" w:rsidP="00114684">
      <w:pPr>
        <w:tabs>
          <w:tab w:val="center" w:pos="4153"/>
          <w:tab w:val="right" w:pos="8306"/>
        </w:tabs>
        <w:ind w:firstLine="425"/>
        <w:jc w:val="both"/>
        <w:rPr>
          <w:sz w:val="28"/>
          <w:szCs w:val="28"/>
        </w:rPr>
      </w:pPr>
    </w:p>
    <w:p w:rsidR="004132D5" w:rsidRPr="00C80831" w:rsidRDefault="004132D5" w:rsidP="00114684">
      <w:pPr>
        <w:tabs>
          <w:tab w:val="center" w:pos="4153"/>
          <w:tab w:val="right" w:pos="8306"/>
        </w:tabs>
        <w:ind w:firstLine="425"/>
        <w:jc w:val="both"/>
        <w:rPr>
          <w:b/>
          <w:sz w:val="28"/>
          <w:szCs w:val="28"/>
        </w:rPr>
      </w:pPr>
      <w:r w:rsidRPr="00C80831">
        <w:rPr>
          <w:b/>
          <w:sz w:val="28"/>
          <w:szCs w:val="28"/>
        </w:rPr>
        <w:t>СТАТЬЯ 3</w:t>
      </w:r>
    </w:p>
    <w:p w:rsidR="004132D5" w:rsidRDefault="004132D5" w:rsidP="00114684">
      <w:pPr>
        <w:tabs>
          <w:tab w:val="center" w:pos="4153"/>
          <w:tab w:val="right" w:pos="8306"/>
        </w:tabs>
        <w:ind w:firstLine="425"/>
        <w:jc w:val="both"/>
        <w:rPr>
          <w:sz w:val="28"/>
          <w:szCs w:val="28"/>
        </w:rPr>
      </w:pPr>
    </w:p>
    <w:p w:rsidR="004132D5" w:rsidRPr="00114684" w:rsidRDefault="004132D5" w:rsidP="00114684">
      <w:pPr>
        <w:tabs>
          <w:tab w:val="center" w:pos="4153"/>
          <w:tab w:val="right" w:pos="8306"/>
        </w:tabs>
        <w:ind w:firstLine="425"/>
        <w:jc w:val="both"/>
        <w:rPr>
          <w:sz w:val="28"/>
          <w:szCs w:val="28"/>
        </w:rPr>
      </w:pPr>
      <w:r w:rsidRPr="00114684">
        <w:rPr>
          <w:sz w:val="28"/>
          <w:szCs w:val="28"/>
        </w:rPr>
        <w:t>Документами, подтверждающими наличие оснований признания безнадежными к взысканию недоимки, задолженности по пеням и штрафам по местным налогам, являются:</w:t>
      </w:r>
    </w:p>
    <w:p w:rsidR="004132D5" w:rsidRPr="00417B30" w:rsidRDefault="004132D5" w:rsidP="00712373">
      <w:pPr>
        <w:tabs>
          <w:tab w:val="center" w:pos="4153"/>
          <w:tab w:val="right" w:pos="8306"/>
        </w:tabs>
        <w:ind w:firstLine="425"/>
        <w:jc w:val="both"/>
        <w:rPr>
          <w:sz w:val="28"/>
          <w:szCs w:val="28"/>
        </w:rPr>
      </w:pPr>
      <w:r w:rsidRPr="00417B30">
        <w:rPr>
          <w:sz w:val="28"/>
          <w:szCs w:val="28"/>
        </w:rPr>
        <w:t xml:space="preserve">1) при наличии основания, указанного в </w:t>
      </w:r>
      <w:r>
        <w:rPr>
          <w:sz w:val="28"/>
          <w:szCs w:val="28"/>
        </w:rPr>
        <w:t>пункте</w:t>
      </w:r>
      <w:r w:rsidRPr="00417B30">
        <w:rPr>
          <w:sz w:val="28"/>
          <w:szCs w:val="28"/>
        </w:rPr>
        <w:t xml:space="preserve"> 1 </w:t>
      </w:r>
      <w:r>
        <w:rPr>
          <w:sz w:val="28"/>
          <w:szCs w:val="28"/>
        </w:rPr>
        <w:t xml:space="preserve">статьи </w:t>
      </w:r>
      <w:r w:rsidRPr="00417B30">
        <w:rPr>
          <w:sz w:val="28"/>
          <w:szCs w:val="28"/>
        </w:rPr>
        <w:t>2 настоящего Решения:</w:t>
      </w:r>
    </w:p>
    <w:p w:rsidR="004132D5" w:rsidRPr="00417B30" w:rsidRDefault="004132D5" w:rsidP="00712373">
      <w:pPr>
        <w:tabs>
          <w:tab w:val="center" w:pos="4153"/>
          <w:tab w:val="right" w:pos="8306"/>
        </w:tabs>
        <w:ind w:firstLine="425"/>
        <w:jc w:val="both"/>
        <w:rPr>
          <w:sz w:val="28"/>
          <w:szCs w:val="28"/>
        </w:rPr>
      </w:pPr>
      <w:r w:rsidRPr="00417B30">
        <w:rPr>
          <w:sz w:val="28"/>
          <w:szCs w:val="28"/>
        </w:rPr>
        <w:t>- справка налогового органа по месту жительства физического лица о суммах недоимки и задолженности по пеням и штрафам;</w:t>
      </w:r>
    </w:p>
    <w:p w:rsidR="004132D5" w:rsidRPr="00417B30" w:rsidRDefault="004132D5" w:rsidP="00712373">
      <w:pPr>
        <w:tabs>
          <w:tab w:val="center" w:pos="4153"/>
          <w:tab w:val="right" w:pos="8306"/>
        </w:tabs>
        <w:ind w:firstLine="425"/>
        <w:jc w:val="both"/>
        <w:rPr>
          <w:sz w:val="28"/>
          <w:szCs w:val="28"/>
        </w:rPr>
      </w:pPr>
      <w:r w:rsidRPr="00417B30">
        <w:rPr>
          <w:sz w:val="28"/>
          <w:szCs w:val="28"/>
        </w:rPr>
        <w:t>- сведения о регистрации факта смерти физического лица органом, осуществляющим регистрацию актов гражданского состояния физических лиц, поступившие в налоговый орган в соответствии с пунктом 3 статьи 85 Налогового кодекса Российской Федерации;</w:t>
      </w:r>
    </w:p>
    <w:p w:rsidR="004132D5" w:rsidRPr="00417B30" w:rsidRDefault="004132D5" w:rsidP="00712373">
      <w:pPr>
        <w:tabs>
          <w:tab w:val="center" w:pos="4153"/>
          <w:tab w:val="right" w:pos="8306"/>
        </w:tabs>
        <w:ind w:firstLine="425"/>
        <w:jc w:val="both"/>
        <w:rPr>
          <w:sz w:val="28"/>
          <w:szCs w:val="28"/>
        </w:rPr>
      </w:pPr>
      <w:r w:rsidRPr="00417B30">
        <w:rPr>
          <w:sz w:val="28"/>
          <w:szCs w:val="28"/>
        </w:rPr>
        <w:t>- справка налогового органа об отсутствии сведений о выдаче свидетельства о праве на наследство;</w:t>
      </w:r>
    </w:p>
    <w:p w:rsidR="004132D5" w:rsidRPr="00417B30" w:rsidRDefault="004132D5" w:rsidP="00712373">
      <w:pPr>
        <w:tabs>
          <w:tab w:val="center" w:pos="4153"/>
          <w:tab w:val="right" w:pos="8306"/>
        </w:tabs>
        <w:ind w:firstLine="425"/>
        <w:jc w:val="both"/>
        <w:rPr>
          <w:sz w:val="28"/>
          <w:szCs w:val="28"/>
        </w:rPr>
      </w:pPr>
      <w:r w:rsidRPr="00417B30">
        <w:rPr>
          <w:sz w:val="28"/>
          <w:szCs w:val="28"/>
        </w:rPr>
        <w:t xml:space="preserve">2) при наличии основания, указанного в </w:t>
      </w:r>
      <w:r>
        <w:rPr>
          <w:sz w:val="28"/>
          <w:szCs w:val="28"/>
        </w:rPr>
        <w:t>пункте</w:t>
      </w:r>
      <w:r w:rsidRPr="00417B30">
        <w:rPr>
          <w:sz w:val="28"/>
          <w:szCs w:val="28"/>
        </w:rPr>
        <w:t xml:space="preserve"> 2 </w:t>
      </w:r>
      <w:r>
        <w:rPr>
          <w:sz w:val="28"/>
          <w:szCs w:val="28"/>
        </w:rPr>
        <w:t xml:space="preserve">статьи </w:t>
      </w:r>
      <w:r w:rsidRPr="00417B30">
        <w:rPr>
          <w:sz w:val="28"/>
          <w:szCs w:val="28"/>
        </w:rPr>
        <w:t>2 настоящего Решения:</w:t>
      </w:r>
    </w:p>
    <w:p w:rsidR="004132D5" w:rsidRPr="00417B30" w:rsidRDefault="004132D5" w:rsidP="00712373">
      <w:pPr>
        <w:tabs>
          <w:tab w:val="center" w:pos="4153"/>
          <w:tab w:val="right" w:pos="8306"/>
        </w:tabs>
        <w:ind w:firstLine="425"/>
        <w:jc w:val="both"/>
        <w:rPr>
          <w:sz w:val="28"/>
          <w:szCs w:val="28"/>
        </w:rPr>
      </w:pPr>
      <w:r w:rsidRPr="00417B30">
        <w:rPr>
          <w:sz w:val="28"/>
          <w:szCs w:val="28"/>
        </w:rPr>
        <w:t>- справка налогового органа по месту жительства физического лица о суммах недоимки и задолженности по пеням и штрафам;</w:t>
      </w:r>
    </w:p>
    <w:p w:rsidR="004132D5" w:rsidRPr="00417B30" w:rsidRDefault="004132D5" w:rsidP="00712373">
      <w:pPr>
        <w:tabs>
          <w:tab w:val="center" w:pos="4153"/>
          <w:tab w:val="right" w:pos="8306"/>
        </w:tabs>
        <w:ind w:firstLine="425"/>
        <w:jc w:val="both"/>
        <w:rPr>
          <w:sz w:val="28"/>
          <w:szCs w:val="28"/>
        </w:rPr>
      </w:pPr>
      <w:r w:rsidRPr="00417B30">
        <w:rPr>
          <w:sz w:val="28"/>
          <w:szCs w:val="28"/>
        </w:rPr>
        <w:lastRenderedPageBreak/>
        <w:t>- копия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2 октября 2007 года N 229-ФЗ "Об исполнительном производстве";</w:t>
      </w:r>
    </w:p>
    <w:p w:rsidR="004132D5" w:rsidRPr="00417B30" w:rsidRDefault="004132D5" w:rsidP="00712373">
      <w:pPr>
        <w:tabs>
          <w:tab w:val="center" w:pos="4153"/>
          <w:tab w:val="right" w:pos="8306"/>
        </w:tabs>
        <w:ind w:firstLine="425"/>
        <w:jc w:val="both"/>
        <w:rPr>
          <w:sz w:val="28"/>
          <w:szCs w:val="28"/>
        </w:rPr>
      </w:pPr>
      <w:r w:rsidRPr="00417B30">
        <w:rPr>
          <w:sz w:val="28"/>
          <w:szCs w:val="28"/>
        </w:rPr>
        <w:t>- справка налогового органа об отсутствии сведений в Едином федеральном реестре сведений о банкротстве;</w:t>
      </w:r>
    </w:p>
    <w:p w:rsidR="004132D5" w:rsidRPr="00417B30" w:rsidRDefault="004132D5" w:rsidP="00712373">
      <w:pPr>
        <w:tabs>
          <w:tab w:val="center" w:pos="4153"/>
          <w:tab w:val="right" w:pos="8306"/>
        </w:tabs>
        <w:ind w:firstLine="425"/>
        <w:jc w:val="both"/>
        <w:rPr>
          <w:sz w:val="28"/>
          <w:szCs w:val="28"/>
        </w:rPr>
      </w:pPr>
      <w:r w:rsidRPr="00417B30">
        <w:rPr>
          <w:sz w:val="28"/>
          <w:szCs w:val="28"/>
        </w:rPr>
        <w:t>3) при наличии основания, указанного в пун</w:t>
      </w:r>
      <w:bookmarkStart w:id="0" w:name="_GoBack"/>
      <w:bookmarkEnd w:id="0"/>
      <w:r w:rsidRPr="00417B30">
        <w:rPr>
          <w:sz w:val="28"/>
          <w:szCs w:val="28"/>
        </w:rPr>
        <w:t>кте</w:t>
      </w:r>
      <w:r w:rsidRPr="00417B30">
        <w:rPr>
          <w:color w:val="C0504D"/>
          <w:sz w:val="28"/>
          <w:szCs w:val="28"/>
        </w:rPr>
        <w:t xml:space="preserve"> </w:t>
      </w:r>
      <w:r w:rsidRPr="00417B30">
        <w:rPr>
          <w:sz w:val="28"/>
          <w:szCs w:val="28"/>
        </w:rPr>
        <w:t>3 статьи 2 настоящего Решения:</w:t>
      </w:r>
    </w:p>
    <w:p w:rsidR="004132D5" w:rsidRPr="00417B30" w:rsidRDefault="004132D5" w:rsidP="00712373">
      <w:pPr>
        <w:tabs>
          <w:tab w:val="center" w:pos="4153"/>
          <w:tab w:val="right" w:pos="8306"/>
        </w:tabs>
        <w:ind w:firstLine="425"/>
        <w:jc w:val="both"/>
        <w:rPr>
          <w:sz w:val="28"/>
          <w:szCs w:val="28"/>
        </w:rPr>
      </w:pPr>
      <w:r w:rsidRPr="00417B30">
        <w:rPr>
          <w:sz w:val="28"/>
          <w:szCs w:val="28"/>
        </w:rPr>
        <w:t>- справка налогового органа по месту учета организации (месту жительства физического лица (в том числе индивидуального предпринимателя) о суммах недоимки и задолженности по пеням и штрафам;</w:t>
      </w:r>
    </w:p>
    <w:p w:rsidR="004132D5" w:rsidRPr="00417B30" w:rsidRDefault="004132D5" w:rsidP="00712373">
      <w:pPr>
        <w:tabs>
          <w:tab w:val="center" w:pos="4153"/>
          <w:tab w:val="right" w:pos="8306"/>
        </w:tabs>
        <w:ind w:firstLine="425"/>
        <w:jc w:val="both"/>
        <w:rPr>
          <w:sz w:val="28"/>
          <w:szCs w:val="28"/>
        </w:rPr>
      </w:pPr>
      <w:r w:rsidRPr="00417B30">
        <w:rPr>
          <w:sz w:val="28"/>
          <w:szCs w:val="28"/>
        </w:rPr>
        <w:t>4) при наличии основания, указанного в пункте 4 статьи 2 настоящего Решения:</w:t>
      </w:r>
    </w:p>
    <w:p w:rsidR="004132D5" w:rsidRPr="00417B30" w:rsidRDefault="004132D5" w:rsidP="00712373">
      <w:pPr>
        <w:tabs>
          <w:tab w:val="center" w:pos="4153"/>
          <w:tab w:val="right" w:pos="8306"/>
        </w:tabs>
        <w:ind w:firstLine="425"/>
        <w:jc w:val="both"/>
        <w:rPr>
          <w:sz w:val="28"/>
          <w:szCs w:val="28"/>
        </w:rPr>
      </w:pPr>
      <w:r w:rsidRPr="00417B30">
        <w:rPr>
          <w:sz w:val="28"/>
          <w:szCs w:val="28"/>
        </w:rPr>
        <w:t>- справка налогового органа по месту жительства физического лица о суммах недоимки и задолженности по пеням, срок образования которых более трех лет.</w:t>
      </w:r>
    </w:p>
    <w:p w:rsidR="004132D5" w:rsidRDefault="004132D5" w:rsidP="00C80831">
      <w:pPr>
        <w:jc w:val="both"/>
        <w:rPr>
          <w:sz w:val="28"/>
          <w:szCs w:val="28"/>
        </w:rPr>
      </w:pPr>
    </w:p>
    <w:p w:rsidR="004132D5" w:rsidRDefault="004132D5" w:rsidP="00C80831">
      <w:pPr>
        <w:jc w:val="both"/>
        <w:rPr>
          <w:b/>
          <w:sz w:val="28"/>
          <w:szCs w:val="28"/>
        </w:rPr>
      </w:pPr>
      <w:r w:rsidRPr="00C80831">
        <w:rPr>
          <w:b/>
          <w:sz w:val="28"/>
          <w:szCs w:val="28"/>
        </w:rPr>
        <w:t>СТАТЬЯ 4</w:t>
      </w:r>
    </w:p>
    <w:p w:rsidR="004132D5" w:rsidRPr="00863D69" w:rsidRDefault="004132D5" w:rsidP="00C80831">
      <w:pPr>
        <w:jc w:val="both"/>
        <w:rPr>
          <w:b/>
          <w:sz w:val="28"/>
          <w:szCs w:val="28"/>
        </w:rPr>
      </w:pPr>
    </w:p>
    <w:p w:rsidR="004132D5" w:rsidRPr="00863D69" w:rsidRDefault="004132D5" w:rsidP="00863D69">
      <w:pPr>
        <w:ind w:firstLine="720"/>
        <w:jc w:val="both"/>
        <w:rPr>
          <w:sz w:val="28"/>
          <w:szCs w:val="28"/>
        </w:rPr>
      </w:pPr>
      <w:r w:rsidRPr="00863D69">
        <w:rPr>
          <w:sz w:val="28"/>
          <w:szCs w:val="28"/>
        </w:rPr>
        <w:t>Настоящее решение подлежит официальному опубликованию в газете «Деловой вестник Кировского городского поселения» и размещению на официальном сайте в сети «Интернет».</w:t>
      </w:r>
    </w:p>
    <w:p w:rsidR="004132D5" w:rsidRPr="00863D69" w:rsidRDefault="004132D5" w:rsidP="00C80831">
      <w:pPr>
        <w:jc w:val="both"/>
        <w:rPr>
          <w:sz w:val="28"/>
          <w:szCs w:val="28"/>
        </w:rPr>
      </w:pPr>
    </w:p>
    <w:p w:rsidR="004132D5" w:rsidRPr="00863D69" w:rsidRDefault="004132D5" w:rsidP="00C80831">
      <w:pPr>
        <w:jc w:val="both"/>
        <w:rPr>
          <w:b/>
          <w:sz w:val="28"/>
          <w:szCs w:val="28"/>
        </w:rPr>
      </w:pPr>
      <w:r w:rsidRPr="00863D69">
        <w:rPr>
          <w:b/>
          <w:sz w:val="28"/>
          <w:szCs w:val="28"/>
        </w:rPr>
        <w:t>СТАЬЯ 5</w:t>
      </w:r>
    </w:p>
    <w:p w:rsidR="004132D5" w:rsidRPr="00C80831" w:rsidRDefault="004132D5" w:rsidP="00C80831">
      <w:pPr>
        <w:jc w:val="both"/>
        <w:rPr>
          <w:sz w:val="28"/>
          <w:szCs w:val="28"/>
        </w:rPr>
      </w:pPr>
    </w:p>
    <w:p w:rsidR="004132D5" w:rsidRPr="00863D69" w:rsidRDefault="004132D5" w:rsidP="00863D69">
      <w:pPr>
        <w:ind w:firstLine="708"/>
        <w:jc w:val="both"/>
        <w:rPr>
          <w:sz w:val="28"/>
          <w:szCs w:val="28"/>
        </w:rPr>
      </w:pPr>
      <w:r w:rsidRPr="00863D69">
        <w:rPr>
          <w:sz w:val="28"/>
          <w:szCs w:val="28"/>
        </w:rPr>
        <w:t xml:space="preserve">Настоящее решение вступает в силу со дня его официального опубликования и распространяет свое действие на правоотношения, возникшие с 1 января 2020 года. </w:t>
      </w:r>
    </w:p>
    <w:p w:rsidR="004132D5" w:rsidRDefault="004132D5" w:rsidP="00417B30">
      <w:pPr>
        <w:tabs>
          <w:tab w:val="num" w:pos="0"/>
        </w:tabs>
        <w:ind w:firstLine="342"/>
        <w:rPr>
          <w:sz w:val="26"/>
          <w:szCs w:val="26"/>
        </w:rPr>
      </w:pPr>
    </w:p>
    <w:p w:rsidR="001628C1" w:rsidRPr="00F723D1" w:rsidRDefault="001628C1" w:rsidP="00417B30">
      <w:pPr>
        <w:tabs>
          <w:tab w:val="num" w:pos="0"/>
        </w:tabs>
        <w:ind w:firstLine="342"/>
        <w:rPr>
          <w:sz w:val="26"/>
          <w:szCs w:val="26"/>
        </w:rPr>
      </w:pPr>
    </w:p>
    <w:p w:rsidR="004132D5" w:rsidRPr="00F723D1" w:rsidRDefault="004132D5" w:rsidP="00417B30">
      <w:pPr>
        <w:ind w:left="708"/>
        <w:rPr>
          <w:sz w:val="26"/>
          <w:szCs w:val="26"/>
        </w:rPr>
      </w:pPr>
    </w:p>
    <w:p w:rsidR="004132D5" w:rsidRPr="00F723D1" w:rsidRDefault="004132D5" w:rsidP="00417B30">
      <w:pPr>
        <w:rPr>
          <w:sz w:val="26"/>
          <w:szCs w:val="22"/>
        </w:rPr>
      </w:pPr>
      <w:r w:rsidRPr="00F723D1">
        <w:rPr>
          <w:sz w:val="26"/>
          <w:szCs w:val="26"/>
        </w:rPr>
        <w:t xml:space="preserve">Глава Кировского городского поселения                              </w:t>
      </w:r>
      <w:r>
        <w:rPr>
          <w:sz w:val="26"/>
          <w:szCs w:val="26"/>
        </w:rPr>
        <w:t xml:space="preserve">           </w:t>
      </w:r>
      <w:r w:rsidRPr="00F723D1">
        <w:rPr>
          <w:sz w:val="26"/>
          <w:szCs w:val="26"/>
        </w:rPr>
        <w:tab/>
        <w:t xml:space="preserve">  С</w:t>
      </w:r>
      <w:r>
        <w:rPr>
          <w:sz w:val="26"/>
          <w:szCs w:val="26"/>
        </w:rPr>
        <w:t>.В.Коляда</w:t>
      </w:r>
    </w:p>
    <w:p w:rsidR="004132D5" w:rsidRDefault="004132D5" w:rsidP="00417B30"/>
    <w:p w:rsidR="004132D5" w:rsidRDefault="004132D5" w:rsidP="00417B30"/>
    <w:sectPr w:rsidR="004132D5" w:rsidSect="00AC3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F2E46"/>
    <w:multiLevelType w:val="hybridMultilevel"/>
    <w:tmpl w:val="F0B04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6114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39576AF"/>
    <w:multiLevelType w:val="hybridMultilevel"/>
    <w:tmpl w:val="CFE403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7342392"/>
    <w:multiLevelType w:val="multilevel"/>
    <w:tmpl w:val="807C84A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28B15A4E"/>
    <w:multiLevelType w:val="multilevel"/>
    <w:tmpl w:val="36A49EB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cs="Times New Roman" w:hint="default"/>
      </w:rPr>
    </w:lvl>
  </w:abstractNum>
  <w:abstractNum w:abstractNumId="5">
    <w:nsid w:val="409C5E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49713C0F"/>
    <w:multiLevelType w:val="hybridMultilevel"/>
    <w:tmpl w:val="7B725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D064B58"/>
    <w:multiLevelType w:val="hybridMultilevel"/>
    <w:tmpl w:val="4F201248"/>
    <w:lvl w:ilvl="0" w:tplc="041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  <w:rPr>
        <w:rFonts w:cs="Times New Roman"/>
      </w:rPr>
    </w:lvl>
  </w:abstractNum>
  <w:abstractNum w:abstractNumId="8">
    <w:nsid w:val="6E0871F6"/>
    <w:multiLevelType w:val="hybridMultilevel"/>
    <w:tmpl w:val="5A16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6D50882"/>
    <w:multiLevelType w:val="multilevel"/>
    <w:tmpl w:val="1E1EE31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cs="Times New Roman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2F87"/>
    <w:rsid w:val="00114684"/>
    <w:rsid w:val="001628C1"/>
    <w:rsid w:val="004132D5"/>
    <w:rsid w:val="00417B30"/>
    <w:rsid w:val="005050C9"/>
    <w:rsid w:val="00712373"/>
    <w:rsid w:val="00863D69"/>
    <w:rsid w:val="009B312D"/>
    <w:rsid w:val="00A41731"/>
    <w:rsid w:val="00AC3430"/>
    <w:rsid w:val="00B62F87"/>
    <w:rsid w:val="00C22300"/>
    <w:rsid w:val="00C80831"/>
    <w:rsid w:val="00D44EF3"/>
    <w:rsid w:val="00EA1D5C"/>
    <w:rsid w:val="00F26AC8"/>
    <w:rsid w:val="00F72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8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62F87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B62F8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B62F87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B62F87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7123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3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36F7F48A09F262F2CD44D7C38F1711DCF7CBDDB17180B99D3C72C0A717F21A0B6E3602D1E37BFFB2A658DEF6EE451E1874C85DD7CD105E4D4aA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894</Words>
  <Characters>5102</Characters>
  <Application>Microsoft Office Word</Application>
  <DocSecurity>0</DocSecurity>
  <Lines>42</Lines>
  <Paragraphs>11</Paragraphs>
  <ScaleCrop>false</ScaleCrop>
  <Company/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ПРИМОРСКИЙ КРАЙ</dc:title>
  <dc:subject/>
  <dc:creator>Home</dc:creator>
  <cp:keywords/>
  <dc:description/>
  <cp:lastModifiedBy>Пользователь</cp:lastModifiedBy>
  <cp:revision>5</cp:revision>
  <cp:lastPrinted>2020-12-14T03:57:00Z</cp:lastPrinted>
  <dcterms:created xsi:type="dcterms:W3CDTF">2020-12-10T03:22:00Z</dcterms:created>
  <dcterms:modified xsi:type="dcterms:W3CDTF">2020-12-14T03:57:00Z</dcterms:modified>
</cp:coreProperties>
</file>